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2DC0" w14:textId="77777777" w:rsidR="00230C07" w:rsidRPr="00230C07" w:rsidRDefault="00230C07" w:rsidP="00230C07">
      <w:pPr>
        <w:rPr>
          <w:rFonts w:ascii="Felix Titling" w:hAnsi="Felix Titling"/>
          <w:sz w:val="52"/>
          <w:szCs w:val="52"/>
        </w:rPr>
      </w:pPr>
      <w:bookmarkStart w:id="0" w:name="_Hlk104451842"/>
      <w:bookmarkEnd w:id="0"/>
    </w:p>
    <w:p w14:paraId="0472F5F8" w14:textId="77777777" w:rsidR="00230C07" w:rsidRPr="00230C07" w:rsidRDefault="00230C07" w:rsidP="00230C07">
      <w:pPr>
        <w:rPr>
          <w:rFonts w:ascii="Felix Titling" w:hAnsi="Felix Titling"/>
          <w:sz w:val="52"/>
          <w:szCs w:val="52"/>
        </w:rPr>
      </w:pPr>
    </w:p>
    <w:p w14:paraId="4952EF0E" w14:textId="77777777" w:rsidR="00230C07" w:rsidRPr="00230C07" w:rsidRDefault="00230C07" w:rsidP="00230C07">
      <w:pPr>
        <w:jc w:val="center"/>
        <w:rPr>
          <w:rFonts w:ascii="Felix Titling" w:hAnsi="Felix Titling"/>
          <w:sz w:val="52"/>
          <w:szCs w:val="52"/>
        </w:rPr>
      </w:pPr>
      <w:r w:rsidRPr="00230C07">
        <w:rPr>
          <w:rFonts w:ascii="Felix Titling" w:hAnsi="Felix Titling"/>
          <w:sz w:val="52"/>
          <w:szCs w:val="52"/>
        </w:rPr>
        <w:t>Grand Commandery</w:t>
      </w:r>
    </w:p>
    <w:p w14:paraId="0DA9BC43" w14:textId="77777777" w:rsidR="00230C07" w:rsidRPr="00230C07" w:rsidRDefault="00230C07" w:rsidP="00230C07">
      <w:pPr>
        <w:jc w:val="center"/>
        <w:rPr>
          <w:rFonts w:ascii="Felix Titling" w:hAnsi="Felix Titling"/>
          <w:sz w:val="52"/>
          <w:szCs w:val="52"/>
        </w:rPr>
      </w:pPr>
      <w:r w:rsidRPr="00230C07">
        <w:rPr>
          <w:rFonts w:ascii="Felix Titling" w:hAnsi="Felix Titling"/>
          <w:sz w:val="52"/>
          <w:szCs w:val="52"/>
        </w:rPr>
        <w:t>of</w:t>
      </w:r>
    </w:p>
    <w:p w14:paraId="43A81774" w14:textId="77777777" w:rsidR="00230C07" w:rsidRPr="00230C07" w:rsidRDefault="00230C07" w:rsidP="00230C07">
      <w:pPr>
        <w:jc w:val="center"/>
        <w:rPr>
          <w:rFonts w:ascii="Felix Titling" w:hAnsi="Felix Titling" w:cs="Times New Roman"/>
          <w:sz w:val="52"/>
          <w:szCs w:val="52"/>
        </w:rPr>
      </w:pPr>
      <w:r w:rsidRPr="00230C07">
        <w:rPr>
          <w:rFonts w:ascii="Felix Titling" w:hAnsi="Felix Titling"/>
          <w:sz w:val="52"/>
          <w:szCs w:val="52"/>
        </w:rPr>
        <w:t>Knights Templar of Maryland</w:t>
      </w:r>
    </w:p>
    <w:p w14:paraId="22989110" w14:textId="77777777" w:rsidR="00230C07" w:rsidRPr="00230C07" w:rsidRDefault="00230C07" w:rsidP="00230C07"/>
    <w:p w14:paraId="5201D712" w14:textId="77777777" w:rsidR="00230C07" w:rsidRPr="00230C07" w:rsidRDefault="00230C07" w:rsidP="00230C07"/>
    <w:p w14:paraId="2BA4B996" w14:textId="77777777" w:rsidR="00230C07" w:rsidRPr="00230C07" w:rsidRDefault="00230C07" w:rsidP="00230C07"/>
    <w:p w14:paraId="6970867B" w14:textId="77777777" w:rsidR="00230C07" w:rsidRPr="00230C07" w:rsidRDefault="00230C07" w:rsidP="00230C07"/>
    <w:p w14:paraId="1CE41878" w14:textId="77777777" w:rsidR="00230C07" w:rsidRPr="00230C07" w:rsidRDefault="00230C07" w:rsidP="00230C07"/>
    <w:p w14:paraId="758B69C4" w14:textId="77777777" w:rsidR="00230C07" w:rsidRPr="00230C07" w:rsidRDefault="00230C07" w:rsidP="00230C07"/>
    <w:p w14:paraId="00656A8F" w14:textId="77777777" w:rsidR="00230C07" w:rsidRPr="00230C07" w:rsidRDefault="00230C07" w:rsidP="00230C07"/>
    <w:p w14:paraId="4DB5A838" w14:textId="77777777" w:rsidR="00230C07" w:rsidRPr="00230C07" w:rsidRDefault="00230C07" w:rsidP="00230C07"/>
    <w:p w14:paraId="4D0355FE" w14:textId="77777777" w:rsidR="00230C07" w:rsidRPr="00230C07" w:rsidRDefault="00230C07" w:rsidP="00230C07"/>
    <w:p w14:paraId="1406DDD9" w14:textId="77777777" w:rsidR="00230C07" w:rsidRPr="00230C07" w:rsidRDefault="00230C07" w:rsidP="00230C07"/>
    <w:p w14:paraId="667988E0" w14:textId="77777777" w:rsidR="00230C07" w:rsidRPr="00230C07" w:rsidRDefault="00230C07" w:rsidP="00230C07">
      <w:pPr>
        <w:jc w:val="center"/>
      </w:pPr>
    </w:p>
    <w:p w14:paraId="5F84D84F" w14:textId="77777777" w:rsidR="00230C07" w:rsidRPr="00230C07" w:rsidRDefault="00230C07" w:rsidP="00230C07">
      <w:pPr>
        <w:jc w:val="center"/>
        <w:rPr>
          <w:sz w:val="40"/>
          <w:szCs w:val="40"/>
        </w:rPr>
      </w:pPr>
      <w:r w:rsidRPr="00230C07">
        <w:rPr>
          <w:noProof/>
          <w:sz w:val="40"/>
          <w:szCs w:val="40"/>
        </w:rPr>
        <w:drawing>
          <wp:anchor distT="0" distB="0" distL="114300" distR="114300" simplePos="0" relativeHeight="251659264" behindDoc="0" locked="0" layoutInCell="1" allowOverlap="1" wp14:anchorId="14C7124E" wp14:editId="3415FA53">
            <wp:simplePos x="0" y="0"/>
            <wp:positionH relativeFrom="column">
              <wp:align>center</wp:align>
            </wp:positionH>
            <wp:positionV relativeFrom="page">
              <wp:align>center</wp:align>
            </wp:positionV>
            <wp:extent cx="2167128" cy="2167128"/>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7128" cy="2167128"/>
                    </a:xfrm>
                    <a:prstGeom prst="rect">
                      <a:avLst/>
                    </a:prstGeom>
                    <a:noFill/>
                  </pic:spPr>
                </pic:pic>
              </a:graphicData>
            </a:graphic>
            <wp14:sizeRelH relativeFrom="page">
              <wp14:pctWidth>0</wp14:pctWidth>
            </wp14:sizeRelH>
            <wp14:sizeRelV relativeFrom="page">
              <wp14:pctHeight>0</wp14:pctHeight>
            </wp14:sizeRelV>
          </wp:anchor>
        </w:drawing>
      </w:r>
      <w:r w:rsidRPr="00230C07">
        <w:rPr>
          <w:sz w:val="40"/>
          <w:szCs w:val="40"/>
        </w:rPr>
        <w:t>Proceedings</w:t>
      </w:r>
    </w:p>
    <w:p w14:paraId="066B2DDD" w14:textId="72DA49CA" w:rsidR="00230C07" w:rsidRPr="00230C07" w:rsidRDefault="00230C07" w:rsidP="00230C07">
      <w:pPr>
        <w:jc w:val="center"/>
      </w:pPr>
      <w:r>
        <w:t>February 4, 2023</w:t>
      </w:r>
    </w:p>
    <w:p w14:paraId="58CB1E9F" w14:textId="3655E10C" w:rsidR="00230C07" w:rsidRPr="00230C07" w:rsidRDefault="00230C07" w:rsidP="00230C07">
      <w:pPr>
        <w:jc w:val="center"/>
      </w:pPr>
      <w:r>
        <w:t xml:space="preserve">Special Virtual </w:t>
      </w:r>
      <w:r w:rsidRPr="00230C07">
        <w:t>Grand Conclave</w:t>
      </w:r>
    </w:p>
    <w:p w14:paraId="0362A177" w14:textId="6BC5203F" w:rsidR="00230C07" w:rsidRPr="00230C07" w:rsidRDefault="00230C07" w:rsidP="00230C07">
      <w:pPr>
        <w:jc w:val="center"/>
      </w:pPr>
    </w:p>
    <w:p w14:paraId="79D914B0" w14:textId="77777777" w:rsidR="00230C07" w:rsidRPr="00230C07" w:rsidRDefault="00230C07" w:rsidP="00230C07">
      <w:r w:rsidRPr="00230C07">
        <w:br w:type="page"/>
      </w:r>
    </w:p>
    <w:p w14:paraId="53B63441" w14:textId="77777777" w:rsidR="006B63D3" w:rsidRPr="00294530" w:rsidRDefault="006B63D3" w:rsidP="0007495A">
      <w:pPr>
        <w:spacing w:after="0"/>
        <w:rPr>
          <w:rFonts w:ascii="Felix Titling" w:hAnsi="Felix Titling"/>
          <w:color w:val="000000" w:themeColor="text1"/>
        </w:rPr>
      </w:pPr>
      <w:r>
        <w:rPr>
          <w:rFonts w:ascii="Felix Titling" w:hAnsi="Felix Titling"/>
          <w:color w:val="000000" w:themeColor="text1"/>
        </w:rPr>
        <w:lastRenderedPageBreak/>
        <w:t xml:space="preserve">    </w:t>
      </w:r>
      <w:r w:rsidRPr="00294530">
        <w:rPr>
          <w:rFonts w:ascii="Felix Titling" w:hAnsi="Felix Titling"/>
          <w:color w:val="000000" w:themeColor="text1"/>
        </w:rPr>
        <w:t>The</w:t>
      </w:r>
    </w:p>
    <w:p w14:paraId="0FFF83FF" w14:textId="77777777" w:rsidR="006B63D3" w:rsidRPr="00353B89" w:rsidRDefault="006B63D3" w:rsidP="0007495A">
      <w:pPr>
        <w:spacing w:after="0"/>
        <w:rPr>
          <w:rFonts w:ascii="Felix Titling" w:hAnsi="Felix Titling"/>
          <w:sz w:val="32"/>
          <w:szCs w:val="32"/>
        </w:rPr>
      </w:pPr>
      <w:r w:rsidRPr="00294530">
        <w:rPr>
          <w:rFonts w:ascii="Felix Titling" w:hAnsi="Felix Titling"/>
          <w:color w:val="FF0000"/>
          <w:sz w:val="32"/>
          <w:szCs w:val="32"/>
        </w:rPr>
        <w:sym w:font="Wingdings" w:char="F058"/>
      </w:r>
      <w:r w:rsidRPr="00353B89">
        <w:rPr>
          <w:rFonts w:ascii="Felix Titling" w:hAnsi="Felix Titling"/>
          <w:sz w:val="32"/>
          <w:szCs w:val="32"/>
        </w:rPr>
        <w:t>Grand Commandery of Knights Templar</w:t>
      </w:r>
      <w:r w:rsidRPr="00294530">
        <w:rPr>
          <w:rFonts w:ascii="Felix Titling" w:hAnsi="Felix Titling"/>
          <w:color w:val="FF0000"/>
          <w:sz w:val="32"/>
          <w:szCs w:val="32"/>
        </w:rPr>
        <w:sym w:font="Wingdings" w:char="F058"/>
      </w:r>
    </w:p>
    <w:p w14:paraId="58779411" w14:textId="77777777" w:rsidR="006B63D3" w:rsidRPr="00294530" w:rsidRDefault="006B63D3" w:rsidP="0007495A">
      <w:pPr>
        <w:spacing w:after="0"/>
        <w:rPr>
          <w:rFonts w:ascii="Felix Titling" w:hAnsi="Felix Titling"/>
          <w:color w:val="000000" w:themeColor="text1"/>
        </w:rPr>
      </w:pPr>
      <w:r>
        <w:rPr>
          <w:rFonts w:ascii="Felix Titling" w:hAnsi="Felix Titling"/>
          <w:color w:val="000000" w:themeColor="text1"/>
        </w:rPr>
        <w:t xml:space="preserve">    </w:t>
      </w:r>
      <w:r w:rsidRPr="00294530">
        <w:rPr>
          <w:rFonts w:ascii="Felix Titling" w:hAnsi="Felix Titling"/>
          <w:color w:val="000000" w:themeColor="text1"/>
        </w:rPr>
        <w:t>Of Maryland</w:t>
      </w:r>
    </w:p>
    <w:p w14:paraId="7E78467C" w14:textId="77777777" w:rsidR="006B63D3" w:rsidRDefault="006B63D3" w:rsidP="0007495A">
      <w:pPr>
        <w:spacing w:after="0"/>
        <w:rPr>
          <w:rFonts w:ascii="Felix Titling" w:hAnsi="Felix Titling"/>
        </w:rPr>
      </w:pPr>
    </w:p>
    <w:p w14:paraId="6734FBFB" w14:textId="77777777" w:rsidR="006B63D3" w:rsidRDefault="006B63D3" w:rsidP="0007495A">
      <w:pPr>
        <w:spacing w:after="0"/>
        <w:jc w:val="right"/>
        <w:rPr>
          <w:rFonts w:ascii="Times New Roman" w:hAnsi="Times New Roman" w:cs="Times New Roman"/>
        </w:rPr>
      </w:pPr>
      <w:r>
        <w:rPr>
          <w:rFonts w:ascii="Times New Roman" w:hAnsi="Times New Roman" w:cs="Times New Roman"/>
        </w:rPr>
        <w:t>SK Vernon H. Huebschman</w:t>
      </w:r>
    </w:p>
    <w:p w14:paraId="76B3AC9D" w14:textId="77777777" w:rsidR="006B63D3" w:rsidRDefault="006B63D3" w:rsidP="0007495A">
      <w:pPr>
        <w:spacing w:after="0"/>
        <w:jc w:val="right"/>
        <w:rPr>
          <w:rFonts w:ascii="Times New Roman" w:hAnsi="Times New Roman" w:cs="Times New Roman"/>
        </w:rPr>
      </w:pPr>
      <w:r>
        <w:rPr>
          <w:rFonts w:ascii="Times New Roman" w:hAnsi="Times New Roman" w:cs="Times New Roman"/>
        </w:rPr>
        <w:t>Grand Recorder</w:t>
      </w:r>
    </w:p>
    <w:p w14:paraId="65F1FA78" w14:textId="77777777" w:rsidR="006B63D3" w:rsidRDefault="006B63D3" w:rsidP="0007495A">
      <w:pPr>
        <w:spacing w:after="0"/>
        <w:jc w:val="right"/>
        <w:rPr>
          <w:rFonts w:ascii="Times New Roman" w:hAnsi="Times New Roman" w:cs="Times New Roman"/>
        </w:rPr>
      </w:pPr>
      <w:r>
        <w:rPr>
          <w:rFonts w:ascii="Times New Roman" w:hAnsi="Times New Roman" w:cs="Times New Roman"/>
        </w:rPr>
        <w:t>22238 Tolchester Beach Road</w:t>
      </w:r>
    </w:p>
    <w:p w14:paraId="0F22BC1E" w14:textId="77777777" w:rsidR="006B63D3" w:rsidRDefault="006B63D3" w:rsidP="0007495A">
      <w:pPr>
        <w:spacing w:after="0"/>
        <w:jc w:val="right"/>
        <w:rPr>
          <w:rFonts w:ascii="Times New Roman" w:hAnsi="Times New Roman" w:cs="Times New Roman"/>
        </w:rPr>
      </w:pPr>
      <w:r>
        <w:rPr>
          <w:rFonts w:ascii="Times New Roman" w:hAnsi="Times New Roman" w:cs="Times New Roman"/>
        </w:rPr>
        <w:t>Chestertown, MD 21620-4253</w:t>
      </w:r>
    </w:p>
    <w:p w14:paraId="42977B4D" w14:textId="77777777" w:rsidR="006B63D3" w:rsidRDefault="006B63D3">
      <w:r>
        <w:t>December 8, 2022</w:t>
      </w:r>
    </w:p>
    <w:p w14:paraId="48621FD9" w14:textId="77777777" w:rsidR="006B63D3" w:rsidRDefault="006B63D3"/>
    <w:p w14:paraId="776CB0BB" w14:textId="77777777" w:rsidR="006B63D3" w:rsidRDefault="006B63D3">
      <w:r>
        <w:t>To all members of the Grand Commandery of Knights Templar of Maryland</w:t>
      </w:r>
    </w:p>
    <w:p w14:paraId="1FC4DB2A" w14:textId="77777777" w:rsidR="006B63D3" w:rsidRDefault="006B63D3">
      <w:r>
        <w:t>Re:   Special Virtual Grand Conclave</w:t>
      </w:r>
    </w:p>
    <w:p w14:paraId="5E189D04" w14:textId="77777777" w:rsidR="006B63D3" w:rsidRDefault="006B63D3"/>
    <w:p w14:paraId="714C9C95" w14:textId="77777777" w:rsidR="006B63D3" w:rsidRDefault="006B63D3">
      <w:r>
        <w:t>Sir Knights,</w:t>
      </w:r>
    </w:p>
    <w:p w14:paraId="2320032E" w14:textId="77777777" w:rsidR="006B63D3" w:rsidRDefault="006B63D3">
      <w:r>
        <w:t xml:space="preserve">By the dispensation of the M.E. Grand Master of the Grand Encampment, SK David J. </w:t>
      </w:r>
      <w:proofErr w:type="spellStart"/>
      <w:r>
        <w:t>Kussman</w:t>
      </w:r>
      <w:proofErr w:type="spellEnd"/>
      <w:r>
        <w:t xml:space="preserve">, it is the order of SK John H. Austin, Right Eminent Grand Commander,  that a Special Virtual Grand Conclave be held on Saturday, February 4, 2023 at 2:00 </w:t>
      </w:r>
      <w:proofErr w:type="spellStart"/>
      <w:r>
        <w:t>p,m</w:t>
      </w:r>
      <w:proofErr w:type="spellEnd"/>
      <w:r>
        <w:t xml:space="preserve">, EST.   </w:t>
      </w:r>
    </w:p>
    <w:p w14:paraId="1E26C9B7" w14:textId="77777777" w:rsidR="006B63D3" w:rsidRDefault="006B63D3">
      <w:r>
        <w:t>The sole item on the agenda for this Special Virtual Grand Conclave is the consideration and adoption of a Resolution to bestow the honorary title of Grand Recorder Emeritus upon our beloved Sir Knight Kris Darrell Brown, late Grand Recorder of the Grand Commandery of Knights Templar of Maryland.</w:t>
      </w:r>
    </w:p>
    <w:p w14:paraId="51152854" w14:textId="77777777" w:rsidR="006B63D3" w:rsidRDefault="006B63D3">
      <w:r>
        <w:t xml:space="preserve">This notice will be distributed by email to the Grand Commandery Line, Past Grand Commanders, Commanders now in office, and the Recorders of the constituent Commanderies of Maryland who will then forward this notice by email to all Eminent Past Commanders or by the US Postal Service. </w:t>
      </w:r>
    </w:p>
    <w:p w14:paraId="33B8F6DB" w14:textId="77777777" w:rsidR="006B63D3" w:rsidRDefault="006B63D3">
      <w:r>
        <w:t xml:space="preserve">This meeting will be brief, probably fifteen minutes…just the time to read the proposed Resolution and to do a roll call ballot of those logged on to the virtual meeting. </w:t>
      </w:r>
    </w:p>
    <w:p w14:paraId="59E30F51" w14:textId="77777777" w:rsidR="006B63D3" w:rsidRDefault="006B63D3">
      <w:r>
        <w:t>Thank you for your cooperation in this joyful occasion.  Pending its successful conclusion, the conferral of this Honorary Title will be bestowed by the ME Grand Master himself during Masonic Week activities in February 2023, with the assistance of the SK Austin and other Sir Knights.</w:t>
      </w:r>
    </w:p>
    <w:p w14:paraId="76CF7582" w14:textId="77777777" w:rsidR="006B63D3" w:rsidRDefault="006B63D3">
      <w:r>
        <w:t>Take to due notice of this Call to Conclave.</w:t>
      </w:r>
    </w:p>
    <w:p w14:paraId="0FDBE953" w14:textId="77777777" w:rsidR="006B63D3" w:rsidRDefault="006B63D3">
      <w:r>
        <w:t>In Christ’s Service,</w:t>
      </w:r>
    </w:p>
    <w:p w14:paraId="0292DA9D" w14:textId="77777777" w:rsidR="006B63D3" w:rsidRDefault="006B63D3">
      <w:r w:rsidRPr="00043637">
        <w:rPr>
          <w:noProof/>
        </w:rPr>
        <w:drawing>
          <wp:inline distT="0" distB="0" distL="0" distR="0" wp14:anchorId="1007366A" wp14:editId="7FBF4211">
            <wp:extent cx="1981568" cy="39188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4272" cy="426041"/>
                    </a:xfrm>
                    <a:prstGeom prst="rect">
                      <a:avLst/>
                    </a:prstGeom>
                    <a:noFill/>
                    <a:ln>
                      <a:noFill/>
                    </a:ln>
                  </pic:spPr>
                </pic:pic>
              </a:graphicData>
            </a:graphic>
          </wp:inline>
        </w:drawing>
      </w:r>
    </w:p>
    <w:p w14:paraId="56D97B1F" w14:textId="77777777" w:rsidR="006B63D3" w:rsidRDefault="006B63D3" w:rsidP="002837B8">
      <w:pPr>
        <w:spacing w:after="0"/>
      </w:pPr>
      <w:r>
        <w:t xml:space="preserve">SK Vernon H. Huebschman  </w:t>
      </w:r>
    </w:p>
    <w:p w14:paraId="7055360B" w14:textId="77777777" w:rsidR="006B63D3" w:rsidRDefault="006B63D3" w:rsidP="002837B8">
      <w:pPr>
        <w:spacing w:after="0"/>
      </w:pPr>
      <w:r>
        <w:t>Grand Recorder</w:t>
      </w:r>
    </w:p>
    <w:p w14:paraId="17FBA890" w14:textId="77777777" w:rsidR="00230C07" w:rsidRPr="00230C07" w:rsidRDefault="00230C07" w:rsidP="00230C07">
      <w:pPr>
        <w:spacing w:after="0"/>
        <w:jc w:val="center"/>
        <w:rPr>
          <w:rFonts w:asciiTheme="majorHAnsi" w:hAnsiTheme="majorHAnsi"/>
          <w:b/>
        </w:rPr>
      </w:pPr>
      <w:r w:rsidRPr="00230C07">
        <w:rPr>
          <w:rFonts w:asciiTheme="majorHAnsi" w:hAnsiTheme="majorHAnsi"/>
          <w:noProof/>
        </w:rPr>
        <w:lastRenderedPageBreak/>
        <w:drawing>
          <wp:anchor distT="0" distB="0" distL="114300" distR="114300" simplePos="0" relativeHeight="251660288" behindDoc="0" locked="0" layoutInCell="1" allowOverlap="1" wp14:anchorId="4A3120A3" wp14:editId="59BDE8ED">
            <wp:simplePos x="0" y="0"/>
            <wp:positionH relativeFrom="margin">
              <wp:align>left</wp:align>
            </wp:positionH>
            <wp:positionV relativeFrom="paragraph">
              <wp:posOffset>5715</wp:posOffset>
            </wp:positionV>
            <wp:extent cx="1190625" cy="1190625"/>
            <wp:effectExtent l="0" t="0" r="9525" b="9525"/>
            <wp:wrapThrough wrapText="bothSides">
              <wp:wrapPolygon edited="0">
                <wp:start x="7258" y="0"/>
                <wp:lineTo x="4838" y="1037"/>
                <wp:lineTo x="346" y="4838"/>
                <wp:lineTo x="0" y="7949"/>
                <wp:lineTo x="0" y="13824"/>
                <wp:lineTo x="691" y="17626"/>
                <wp:lineTo x="6566" y="21427"/>
                <wp:lineTo x="7949" y="21427"/>
                <wp:lineTo x="13478" y="21427"/>
                <wp:lineTo x="14861" y="21427"/>
                <wp:lineTo x="20736" y="17280"/>
                <wp:lineTo x="21427" y="13824"/>
                <wp:lineTo x="21427" y="6566"/>
                <wp:lineTo x="21082" y="4838"/>
                <wp:lineTo x="16589" y="1037"/>
                <wp:lineTo x="14170" y="0"/>
                <wp:lineTo x="7258" y="0"/>
              </wp:wrapPolygon>
            </wp:wrapThrough>
            <wp:docPr id="37" name="Picture 37" descr="http://www.yorkrite.com/degrees/125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rite.com/degrees/125circ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p>
    <w:p w14:paraId="7000F69E" w14:textId="77777777" w:rsidR="00230C07" w:rsidRPr="00230C07" w:rsidRDefault="00230C07" w:rsidP="00230C07">
      <w:pPr>
        <w:spacing w:after="0"/>
        <w:jc w:val="center"/>
        <w:rPr>
          <w:b/>
        </w:rPr>
      </w:pPr>
      <w:r w:rsidRPr="00230C07">
        <w:rPr>
          <w:b/>
        </w:rPr>
        <w:t>Grand Commandery of Knights Templar of Maryland</w:t>
      </w:r>
    </w:p>
    <w:p w14:paraId="7001F45F" w14:textId="776EDC00" w:rsidR="00230C07" w:rsidRPr="00230C07" w:rsidRDefault="006B63D3" w:rsidP="00230C07">
      <w:pPr>
        <w:spacing w:after="0"/>
        <w:jc w:val="center"/>
        <w:rPr>
          <w:b/>
        </w:rPr>
      </w:pPr>
      <w:r>
        <w:rPr>
          <w:b/>
        </w:rPr>
        <w:t xml:space="preserve">Special Virtual </w:t>
      </w:r>
      <w:r w:rsidR="00230C07" w:rsidRPr="00230C07">
        <w:rPr>
          <w:b/>
        </w:rPr>
        <w:t>Grand Conclave</w:t>
      </w:r>
    </w:p>
    <w:p w14:paraId="1608CCC9" w14:textId="2398602D" w:rsidR="00230C07" w:rsidRPr="00230C07" w:rsidRDefault="006B63D3" w:rsidP="00230C07">
      <w:pPr>
        <w:spacing w:after="0"/>
        <w:jc w:val="center"/>
        <w:rPr>
          <w:b/>
        </w:rPr>
      </w:pPr>
      <w:r>
        <w:rPr>
          <w:b/>
        </w:rPr>
        <w:t>February 4, 2023</w:t>
      </w:r>
    </w:p>
    <w:p w14:paraId="6AA500A0" w14:textId="678E25EA" w:rsidR="00230C07" w:rsidRPr="00230C07" w:rsidRDefault="006B63D3" w:rsidP="00230C07">
      <w:pPr>
        <w:spacing w:after="0"/>
        <w:jc w:val="center"/>
        <w:rPr>
          <w:b/>
        </w:rPr>
      </w:pPr>
      <w:r>
        <w:rPr>
          <w:b/>
        </w:rPr>
        <w:t>2</w:t>
      </w:r>
      <w:r w:rsidR="00230C07" w:rsidRPr="00230C07">
        <w:rPr>
          <w:b/>
        </w:rPr>
        <w:t>:00 p.m.</w:t>
      </w:r>
    </w:p>
    <w:p w14:paraId="5715F083" w14:textId="77777777" w:rsidR="00230C07" w:rsidRPr="00230C07" w:rsidRDefault="00230C07" w:rsidP="00230C07">
      <w:pPr>
        <w:spacing w:after="0"/>
        <w:jc w:val="both"/>
        <w:rPr>
          <w:b/>
        </w:rPr>
      </w:pPr>
    </w:p>
    <w:p w14:paraId="7FB8AB20" w14:textId="77777777" w:rsidR="00230C07" w:rsidRPr="00230C07" w:rsidRDefault="00230C07" w:rsidP="00230C07">
      <w:pPr>
        <w:numPr>
          <w:ilvl w:val="0"/>
          <w:numId w:val="1"/>
        </w:numPr>
        <w:spacing w:after="0"/>
        <w:contextualSpacing/>
        <w:jc w:val="both"/>
        <w:rPr>
          <w:rFonts w:ascii="Garamond" w:hAnsi="Garamond"/>
          <w:bCs/>
        </w:rPr>
      </w:pPr>
      <w:r w:rsidRPr="00230C07">
        <w:rPr>
          <w:rFonts w:ascii="Garamond" w:hAnsi="Garamond"/>
          <w:bCs/>
        </w:rPr>
        <w:t>Opening:  Reconvene</w:t>
      </w:r>
      <w:r w:rsidRPr="00230C07">
        <w:rPr>
          <w:rFonts w:ascii="Garamond" w:hAnsi="Garamond"/>
          <w:bCs/>
        </w:rPr>
        <w:tab/>
      </w:r>
      <w:r w:rsidRPr="00230C07">
        <w:rPr>
          <w:rFonts w:ascii="Garamond" w:hAnsi="Garamond"/>
          <w:bCs/>
        </w:rPr>
        <w:tab/>
      </w:r>
      <w:r w:rsidRPr="00230C07">
        <w:rPr>
          <w:rFonts w:ascii="Garamond" w:hAnsi="Garamond"/>
          <w:bCs/>
        </w:rPr>
        <w:tab/>
        <w:t>SK John H. Austin, REGC</w:t>
      </w:r>
    </w:p>
    <w:p w14:paraId="6A89ED26" w14:textId="77777777" w:rsidR="00230C07" w:rsidRPr="00230C07" w:rsidRDefault="00230C07" w:rsidP="00230C07">
      <w:pPr>
        <w:numPr>
          <w:ilvl w:val="0"/>
          <w:numId w:val="1"/>
        </w:numPr>
        <w:spacing w:after="0"/>
        <w:contextualSpacing/>
        <w:jc w:val="both"/>
        <w:rPr>
          <w:rFonts w:ascii="Garamond" w:hAnsi="Garamond"/>
          <w:bCs/>
        </w:rPr>
      </w:pPr>
      <w:r w:rsidRPr="00230C07">
        <w:rPr>
          <w:rFonts w:ascii="Garamond" w:hAnsi="Garamond"/>
          <w:bCs/>
        </w:rPr>
        <w:t>Welcome</w:t>
      </w:r>
      <w:r w:rsidRPr="00230C07">
        <w:rPr>
          <w:rFonts w:ascii="Garamond" w:hAnsi="Garamond"/>
          <w:bCs/>
        </w:rPr>
        <w:tab/>
      </w:r>
      <w:r w:rsidRPr="00230C07">
        <w:rPr>
          <w:rFonts w:ascii="Garamond" w:hAnsi="Garamond"/>
          <w:bCs/>
        </w:rPr>
        <w:tab/>
      </w:r>
      <w:r w:rsidRPr="00230C07">
        <w:rPr>
          <w:rFonts w:ascii="Garamond" w:hAnsi="Garamond"/>
          <w:bCs/>
        </w:rPr>
        <w:tab/>
      </w:r>
      <w:r w:rsidRPr="00230C07">
        <w:rPr>
          <w:rFonts w:ascii="Garamond" w:hAnsi="Garamond"/>
          <w:bCs/>
        </w:rPr>
        <w:tab/>
        <w:t>SK John H. Austin, REGC</w:t>
      </w:r>
    </w:p>
    <w:p w14:paraId="485BB4D4" w14:textId="3521222C" w:rsidR="00230C07" w:rsidRDefault="00230C07" w:rsidP="00230C07">
      <w:pPr>
        <w:numPr>
          <w:ilvl w:val="0"/>
          <w:numId w:val="1"/>
        </w:numPr>
        <w:spacing w:after="0"/>
        <w:contextualSpacing/>
        <w:jc w:val="both"/>
        <w:rPr>
          <w:rFonts w:ascii="Garamond" w:hAnsi="Garamond"/>
          <w:bCs/>
        </w:rPr>
      </w:pPr>
      <w:r w:rsidRPr="00230C07">
        <w:rPr>
          <w:rFonts w:ascii="Garamond" w:hAnsi="Garamond"/>
          <w:bCs/>
        </w:rPr>
        <w:t>Credentials: Initial Report</w:t>
      </w:r>
      <w:r w:rsidRPr="00230C07">
        <w:rPr>
          <w:rFonts w:ascii="Garamond" w:hAnsi="Garamond"/>
          <w:bCs/>
        </w:rPr>
        <w:tab/>
        <w:t>*</w:t>
      </w:r>
      <w:r w:rsidRPr="00230C07">
        <w:rPr>
          <w:rFonts w:ascii="Garamond" w:hAnsi="Garamond"/>
          <w:bCs/>
        </w:rPr>
        <w:tab/>
        <w:t xml:space="preserve">SK </w:t>
      </w:r>
      <w:r w:rsidR="006B63D3">
        <w:rPr>
          <w:rFonts w:ascii="Garamond" w:hAnsi="Garamond"/>
          <w:bCs/>
        </w:rPr>
        <w:t>Vernon Huebschman Grand Recorder</w:t>
      </w:r>
    </w:p>
    <w:p w14:paraId="5328C3E2" w14:textId="535170C0" w:rsidR="006B63D3" w:rsidRDefault="006B63D3" w:rsidP="00230C07">
      <w:pPr>
        <w:numPr>
          <w:ilvl w:val="0"/>
          <w:numId w:val="1"/>
        </w:numPr>
        <w:spacing w:after="0"/>
        <w:contextualSpacing/>
        <w:jc w:val="both"/>
        <w:rPr>
          <w:rFonts w:ascii="Garamond" w:hAnsi="Garamond"/>
          <w:bCs/>
        </w:rPr>
      </w:pPr>
      <w:r>
        <w:rPr>
          <w:rFonts w:ascii="Garamond" w:hAnsi="Garamond"/>
          <w:bCs/>
        </w:rPr>
        <w:t>Pledge of Allegiance</w:t>
      </w:r>
      <w:r>
        <w:rPr>
          <w:rFonts w:ascii="Garamond" w:hAnsi="Garamond"/>
          <w:bCs/>
        </w:rPr>
        <w:tab/>
      </w:r>
      <w:r>
        <w:rPr>
          <w:rFonts w:ascii="Garamond" w:hAnsi="Garamond"/>
          <w:bCs/>
        </w:rPr>
        <w:tab/>
      </w:r>
      <w:r>
        <w:rPr>
          <w:rFonts w:ascii="Garamond" w:hAnsi="Garamond"/>
          <w:bCs/>
        </w:rPr>
        <w:tab/>
        <w:t>SK John H. Austin</w:t>
      </w:r>
    </w:p>
    <w:p w14:paraId="765F616B" w14:textId="52375917" w:rsidR="006B63D3" w:rsidRDefault="006B63D3" w:rsidP="00230C07">
      <w:pPr>
        <w:numPr>
          <w:ilvl w:val="0"/>
          <w:numId w:val="1"/>
        </w:numPr>
        <w:spacing w:after="0"/>
        <w:contextualSpacing/>
        <w:jc w:val="both"/>
        <w:rPr>
          <w:rFonts w:ascii="Garamond" w:hAnsi="Garamond"/>
          <w:bCs/>
        </w:rPr>
      </w:pPr>
      <w:r>
        <w:rPr>
          <w:rFonts w:ascii="Garamond" w:hAnsi="Garamond"/>
          <w:bCs/>
        </w:rPr>
        <w:t>Passing of SK Henry C. McDonald</w:t>
      </w:r>
      <w:r>
        <w:rPr>
          <w:rFonts w:ascii="Garamond" w:hAnsi="Garamond"/>
          <w:bCs/>
        </w:rPr>
        <w:tab/>
        <w:t>SK John H. Austin REGC</w:t>
      </w:r>
    </w:p>
    <w:p w14:paraId="3BC3E6F7" w14:textId="5868679B" w:rsidR="006B63D3" w:rsidRDefault="006B63D3" w:rsidP="00230C07">
      <w:pPr>
        <w:numPr>
          <w:ilvl w:val="0"/>
          <w:numId w:val="1"/>
        </w:numPr>
        <w:spacing w:after="0"/>
        <w:contextualSpacing/>
        <w:jc w:val="both"/>
        <w:rPr>
          <w:rFonts w:ascii="Garamond" w:hAnsi="Garamond"/>
          <w:bCs/>
        </w:rPr>
      </w:pPr>
      <w:r>
        <w:rPr>
          <w:rFonts w:ascii="Garamond" w:hAnsi="Garamond"/>
          <w:bCs/>
        </w:rPr>
        <w:t>Invocation</w:t>
      </w:r>
      <w:r>
        <w:rPr>
          <w:rFonts w:ascii="Garamond" w:hAnsi="Garamond"/>
          <w:bCs/>
        </w:rPr>
        <w:tab/>
      </w:r>
      <w:r>
        <w:rPr>
          <w:rFonts w:ascii="Garamond" w:hAnsi="Garamond"/>
          <w:bCs/>
        </w:rPr>
        <w:tab/>
      </w:r>
      <w:r>
        <w:rPr>
          <w:rFonts w:ascii="Garamond" w:hAnsi="Garamond"/>
          <w:bCs/>
        </w:rPr>
        <w:tab/>
      </w:r>
      <w:r>
        <w:rPr>
          <w:rFonts w:ascii="Garamond" w:hAnsi="Garamond"/>
          <w:bCs/>
        </w:rPr>
        <w:tab/>
        <w:t>SK Charles Beckhardt, Grand Prelate</w:t>
      </w:r>
    </w:p>
    <w:p w14:paraId="385B8C69" w14:textId="4A68B8AD" w:rsidR="006B63D3" w:rsidRDefault="006B63D3" w:rsidP="00230C07">
      <w:pPr>
        <w:numPr>
          <w:ilvl w:val="0"/>
          <w:numId w:val="1"/>
        </w:numPr>
        <w:spacing w:after="0"/>
        <w:contextualSpacing/>
        <w:jc w:val="both"/>
        <w:rPr>
          <w:rFonts w:ascii="Garamond" w:hAnsi="Garamond"/>
          <w:bCs/>
        </w:rPr>
      </w:pPr>
      <w:r>
        <w:rPr>
          <w:rFonts w:ascii="Garamond" w:hAnsi="Garamond"/>
          <w:bCs/>
        </w:rPr>
        <w:t>Introduction of Resolution</w:t>
      </w:r>
      <w:r>
        <w:rPr>
          <w:rFonts w:ascii="Garamond" w:hAnsi="Garamond"/>
          <w:bCs/>
        </w:rPr>
        <w:tab/>
      </w:r>
      <w:r>
        <w:rPr>
          <w:rFonts w:ascii="Garamond" w:hAnsi="Garamond"/>
          <w:bCs/>
        </w:rPr>
        <w:tab/>
        <w:t>SK John H. Austin, REGC</w:t>
      </w:r>
    </w:p>
    <w:p w14:paraId="2E819B17" w14:textId="0CCBADC6" w:rsidR="006B63D3" w:rsidRDefault="006B63D3" w:rsidP="00230C07">
      <w:pPr>
        <w:numPr>
          <w:ilvl w:val="0"/>
          <w:numId w:val="1"/>
        </w:numPr>
        <w:spacing w:after="0"/>
        <w:contextualSpacing/>
        <w:jc w:val="both"/>
        <w:rPr>
          <w:rFonts w:ascii="Garamond" w:hAnsi="Garamond"/>
          <w:bCs/>
        </w:rPr>
      </w:pPr>
      <w:r>
        <w:rPr>
          <w:rFonts w:ascii="Garamond" w:hAnsi="Garamond"/>
          <w:bCs/>
        </w:rPr>
        <w:t>Motion to Adopt</w:t>
      </w:r>
    </w:p>
    <w:p w14:paraId="7C98FAB0" w14:textId="67F53BEE" w:rsidR="006B63D3" w:rsidRPr="00230C07" w:rsidRDefault="006B63D3" w:rsidP="006B63D3">
      <w:pPr>
        <w:numPr>
          <w:ilvl w:val="0"/>
          <w:numId w:val="1"/>
        </w:numPr>
        <w:spacing w:after="0"/>
        <w:contextualSpacing/>
        <w:jc w:val="both"/>
        <w:rPr>
          <w:rFonts w:ascii="Garamond" w:hAnsi="Garamond"/>
          <w:bCs/>
        </w:rPr>
      </w:pPr>
      <w:r>
        <w:rPr>
          <w:rFonts w:ascii="Garamond" w:hAnsi="Garamond"/>
          <w:bCs/>
        </w:rPr>
        <w:t>Vote</w:t>
      </w:r>
    </w:p>
    <w:p w14:paraId="2F5B724C" w14:textId="77777777" w:rsidR="00230C07" w:rsidRPr="00230C07" w:rsidRDefault="00230C07" w:rsidP="00230C07">
      <w:pPr>
        <w:numPr>
          <w:ilvl w:val="0"/>
          <w:numId w:val="1"/>
        </w:numPr>
        <w:spacing w:after="0"/>
        <w:contextualSpacing/>
        <w:jc w:val="both"/>
        <w:rPr>
          <w:rFonts w:ascii="Garamond" w:hAnsi="Garamond"/>
          <w:bCs/>
        </w:rPr>
      </w:pPr>
      <w:r w:rsidRPr="00230C07">
        <w:rPr>
          <w:rFonts w:ascii="Garamond" w:hAnsi="Garamond"/>
          <w:bCs/>
        </w:rPr>
        <w:t>Calling Off</w:t>
      </w:r>
      <w:r w:rsidRPr="00230C07">
        <w:rPr>
          <w:rFonts w:ascii="Garamond" w:hAnsi="Garamond"/>
          <w:bCs/>
        </w:rPr>
        <w:tab/>
      </w:r>
      <w:r w:rsidRPr="00230C07">
        <w:rPr>
          <w:rFonts w:ascii="Garamond" w:hAnsi="Garamond"/>
          <w:bCs/>
        </w:rPr>
        <w:tab/>
      </w:r>
      <w:r w:rsidRPr="00230C07">
        <w:rPr>
          <w:rFonts w:ascii="Garamond" w:hAnsi="Garamond"/>
          <w:bCs/>
        </w:rPr>
        <w:tab/>
      </w:r>
      <w:r w:rsidRPr="00230C07">
        <w:rPr>
          <w:rFonts w:ascii="Garamond" w:hAnsi="Garamond"/>
          <w:bCs/>
        </w:rPr>
        <w:tab/>
        <w:t>SK John Austin, REGC</w:t>
      </w:r>
    </w:p>
    <w:p w14:paraId="623C934A" w14:textId="01AD2CC8" w:rsidR="006B63D3" w:rsidRDefault="006B63D3">
      <w:pPr>
        <w:rPr>
          <w:rFonts w:ascii="Garamond" w:hAnsi="Garamond"/>
          <w:bCs/>
        </w:rPr>
      </w:pPr>
      <w:r>
        <w:rPr>
          <w:rFonts w:ascii="Garamond" w:hAnsi="Garamond"/>
          <w:bCs/>
        </w:rPr>
        <w:br w:type="page"/>
      </w:r>
    </w:p>
    <w:p w14:paraId="6B9BACB3" w14:textId="6AA8FCE4" w:rsidR="00230C07" w:rsidRPr="0055095B" w:rsidRDefault="0055095B" w:rsidP="0055095B">
      <w:pPr>
        <w:pStyle w:val="ListParagraph"/>
        <w:numPr>
          <w:ilvl w:val="0"/>
          <w:numId w:val="3"/>
        </w:numPr>
        <w:spacing w:after="0"/>
        <w:jc w:val="both"/>
        <w:rPr>
          <w:rFonts w:ascii="Garamond" w:hAnsi="Garamond"/>
          <w:bCs/>
        </w:rPr>
      </w:pPr>
      <w:r w:rsidRPr="0055095B">
        <w:rPr>
          <w:rFonts w:ascii="Garamond" w:hAnsi="Garamond"/>
          <w:bCs/>
        </w:rPr>
        <w:lastRenderedPageBreak/>
        <w:t>Reconvene</w:t>
      </w:r>
      <w:r>
        <w:rPr>
          <w:rFonts w:ascii="Garamond" w:hAnsi="Garamond"/>
          <w:bCs/>
        </w:rPr>
        <w:t>:   The REGC reconvened the Grand Commandery of Maryland at 2:10 p.m.</w:t>
      </w:r>
    </w:p>
    <w:p w14:paraId="3835B5E8" w14:textId="188C5B80" w:rsidR="0055095B" w:rsidRDefault="0055095B" w:rsidP="0055095B">
      <w:pPr>
        <w:pStyle w:val="ListParagraph"/>
        <w:numPr>
          <w:ilvl w:val="0"/>
          <w:numId w:val="3"/>
        </w:numPr>
        <w:spacing w:after="0"/>
        <w:jc w:val="both"/>
        <w:rPr>
          <w:rFonts w:ascii="Garamond" w:hAnsi="Garamond"/>
          <w:bCs/>
        </w:rPr>
      </w:pPr>
      <w:r>
        <w:rPr>
          <w:rFonts w:ascii="Garamond" w:hAnsi="Garamond"/>
          <w:bCs/>
        </w:rPr>
        <w:t xml:space="preserve">Credentials Committee;   The Grand Recorder reported that there were present eleven Sir Knight representing more than three Commandery.  </w:t>
      </w:r>
      <w:proofErr w:type="gramStart"/>
      <w:r>
        <w:rPr>
          <w:rFonts w:ascii="Garamond" w:hAnsi="Garamond"/>
          <w:bCs/>
        </w:rPr>
        <w:t>Thus</w:t>
      </w:r>
      <w:proofErr w:type="gramEnd"/>
      <w:r>
        <w:rPr>
          <w:rFonts w:ascii="Garamond" w:hAnsi="Garamond"/>
          <w:bCs/>
        </w:rPr>
        <w:t xml:space="preserve"> having sufficient attendance to sanction a Grand Conclave.</w:t>
      </w:r>
    </w:p>
    <w:p w14:paraId="5B9EF3AC" w14:textId="5FF5B9FF" w:rsidR="0055095B" w:rsidRDefault="0055095B" w:rsidP="0055095B">
      <w:pPr>
        <w:pStyle w:val="ListParagraph"/>
        <w:numPr>
          <w:ilvl w:val="0"/>
          <w:numId w:val="3"/>
        </w:numPr>
        <w:spacing w:after="0"/>
        <w:jc w:val="both"/>
        <w:rPr>
          <w:rFonts w:ascii="Garamond" w:hAnsi="Garamond"/>
          <w:bCs/>
        </w:rPr>
      </w:pPr>
      <w:r>
        <w:rPr>
          <w:rFonts w:ascii="Garamond" w:hAnsi="Garamond"/>
          <w:bCs/>
        </w:rPr>
        <w:t>Pledge of Allegiance was led by the Right Eminent Grand Commander</w:t>
      </w:r>
    </w:p>
    <w:p w14:paraId="70ED5475" w14:textId="263AA6E8" w:rsidR="0055095B" w:rsidRDefault="0055095B" w:rsidP="0055095B">
      <w:pPr>
        <w:pStyle w:val="ListParagraph"/>
        <w:numPr>
          <w:ilvl w:val="0"/>
          <w:numId w:val="3"/>
        </w:numPr>
        <w:spacing w:after="0"/>
        <w:jc w:val="both"/>
        <w:rPr>
          <w:rFonts w:ascii="Garamond" w:hAnsi="Garamond"/>
          <w:bCs/>
        </w:rPr>
      </w:pPr>
      <w:r>
        <w:rPr>
          <w:rFonts w:ascii="Garamond" w:hAnsi="Garamond"/>
          <w:bCs/>
        </w:rPr>
        <w:t>The invocation was offered by SK Charles Beckhardt.</w:t>
      </w:r>
    </w:p>
    <w:p w14:paraId="3321D292" w14:textId="31E6734D" w:rsidR="0055095B" w:rsidRDefault="0055095B" w:rsidP="0055095B">
      <w:pPr>
        <w:pStyle w:val="ListParagraph"/>
        <w:numPr>
          <w:ilvl w:val="0"/>
          <w:numId w:val="3"/>
        </w:numPr>
        <w:spacing w:after="0"/>
        <w:jc w:val="both"/>
        <w:rPr>
          <w:rFonts w:ascii="Garamond" w:hAnsi="Garamond"/>
          <w:bCs/>
        </w:rPr>
      </w:pPr>
      <w:r>
        <w:rPr>
          <w:rFonts w:ascii="Garamond" w:hAnsi="Garamond"/>
          <w:bCs/>
        </w:rPr>
        <w:t>The REGC to a special moment to note the sudden passing of SK Henry C. McDonald.  A moment of silent prayer was observed.</w:t>
      </w:r>
    </w:p>
    <w:p w14:paraId="70E220B2" w14:textId="6DB592D6" w:rsidR="0055095B" w:rsidRDefault="0055095B" w:rsidP="0055095B">
      <w:pPr>
        <w:pStyle w:val="ListParagraph"/>
        <w:numPr>
          <w:ilvl w:val="0"/>
          <w:numId w:val="3"/>
        </w:numPr>
        <w:spacing w:after="0"/>
        <w:jc w:val="both"/>
        <w:rPr>
          <w:rFonts w:ascii="Garamond" w:hAnsi="Garamond"/>
          <w:bCs/>
        </w:rPr>
      </w:pPr>
      <w:r>
        <w:rPr>
          <w:rFonts w:ascii="Garamond" w:hAnsi="Garamond"/>
          <w:bCs/>
        </w:rPr>
        <w:t xml:space="preserve">The REGC introduced the following resolution:   </w:t>
      </w:r>
    </w:p>
    <w:p w14:paraId="69CF0B9C" w14:textId="46FD40DB" w:rsidR="00FE3A09" w:rsidRDefault="00FE3A09">
      <w:pPr>
        <w:rPr>
          <w:rFonts w:ascii="Garamond" w:hAnsi="Garamond"/>
          <w:bCs/>
        </w:rPr>
      </w:pPr>
      <w:r>
        <w:rPr>
          <w:rFonts w:ascii="Garamond" w:hAnsi="Garamond"/>
          <w:bCs/>
        </w:rPr>
        <w:br w:type="page"/>
      </w:r>
    </w:p>
    <w:p w14:paraId="34CDF504" w14:textId="77777777" w:rsidR="00FE3A09" w:rsidRPr="00FE3A09" w:rsidRDefault="00FE3A09" w:rsidP="00FE3A09">
      <w:pPr>
        <w:spacing w:after="0" w:line="240" w:lineRule="auto"/>
        <w:rPr>
          <w:rFonts w:ascii="Garamond" w:hAnsi="Garamond" w:cstheme="minorHAnsi"/>
        </w:rPr>
      </w:pPr>
      <w:r w:rsidRPr="00FE3A09">
        <w:rPr>
          <w:rFonts w:ascii="Garamond" w:hAnsi="Garamond" w:cstheme="minorHAnsi"/>
        </w:rPr>
        <w:lastRenderedPageBreak/>
        <w:t>RESOLUTION FOR GRAND COMMANDERY OF MARYLAND --- CONFERRAL OF EMERITUS STATUS FOR PAST GRAND RECORDER SIR KNIGHT KRIS BROWN</w:t>
      </w:r>
    </w:p>
    <w:p w14:paraId="5C3D671A" w14:textId="77777777" w:rsidR="00FE3A09" w:rsidRPr="00FE3A09" w:rsidRDefault="00FE3A09" w:rsidP="00FE3A09">
      <w:pPr>
        <w:spacing w:after="0" w:line="240" w:lineRule="auto"/>
        <w:rPr>
          <w:rFonts w:ascii="Garamond" w:hAnsi="Garamond" w:cstheme="minorHAnsi"/>
        </w:rPr>
      </w:pPr>
    </w:p>
    <w:p w14:paraId="3AA949AE" w14:textId="77777777" w:rsidR="00FE3A09" w:rsidRPr="00FE3A09" w:rsidRDefault="00FE3A09" w:rsidP="00FE3A09">
      <w:pPr>
        <w:spacing w:after="0" w:line="240" w:lineRule="auto"/>
        <w:rPr>
          <w:rFonts w:ascii="Garamond" w:eastAsia="Times New Roman" w:hAnsi="Garamond" w:cstheme="minorHAnsi"/>
        </w:rPr>
      </w:pPr>
      <w:r w:rsidRPr="00FE3A09">
        <w:rPr>
          <w:rFonts w:ascii="Garamond" w:hAnsi="Garamond" w:cstheme="minorHAnsi"/>
        </w:rPr>
        <w:t xml:space="preserve">Resolved.  Whereas Sir Knight Kris D. Brown having completed several terms as Eminent Grand Recorder for the Grand Commandery of Maryland Knights Templar, and whereas Sir Knight Kris has performed the work of Grand Recorder with zeal and fidelity, carrying out with skill and technical expertise, the completion of communications and everyday tasks for the Grand Commandery of Maryland, in concert with the requirements of the Grand Encampment of Knights Templar of the United States of America.  </w:t>
      </w:r>
      <w:r w:rsidRPr="00FE3A09">
        <w:rPr>
          <w:rFonts w:ascii="Garamond" w:eastAsia="Times New Roman" w:hAnsi="Garamond" w:cstheme="minorHAnsi"/>
        </w:rPr>
        <w:t>Sir Knight Brown has consistently and regularly provided personal assistance to Maryland commanderies’ recorders to ensure the timely and accurate completion of required reports and submittals to the Grand Encampment.</w:t>
      </w:r>
    </w:p>
    <w:p w14:paraId="0B7C6E02" w14:textId="77777777" w:rsidR="00FE3A09" w:rsidRPr="00FE3A09" w:rsidRDefault="00FE3A09" w:rsidP="00FE3A09">
      <w:pPr>
        <w:spacing w:after="0" w:line="240" w:lineRule="auto"/>
        <w:rPr>
          <w:rFonts w:ascii="Garamond" w:eastAsia="Times New Roman" w:hAnsi="Garamond" w:cstheme="minorHAnsi"/>
        </w:rPr>
      </w:pPr>
    </w:p>
    <w:p w14:paraId="3F94F561" w14:textId="77777777" w:rsidR="00FE3A09" w:rsidRPr="00FE3A09" w:rsidRDefault="00FE3A09" w:rsidP="00FE3A09">
      <w:pPr>
        <w:spacing w:after="0" w:line="240" w:lineRule="auto"/>
        <w:rPr>
          <w:rFonts w:ascii="Garamond" w:hAnsi="Garamond" w:cstheme="minorHAnsi"/>
        </w:rPr>
      </w:pPr>
      <w:r w:rsidRPr="00FE3A09">
        <w:rPr>
          <w:rFonts w:ascii="Garamond" w:hAnsi="Garamond" w:cstheme="minorHAnsi"/>
        </w:rPr>
        <w:t xml:space="preserve">And whereas health concerns and recovery have required SK Kris to relinquish his position as Grand Recorder of the Grand Commandery of Knights Templar of Maryland. </w:t>
      </w:r>
    </w:p>
    <w:p w14:paraId="50965BFC" w14:textId="77777777" w:rsidR="00FE3A09" w:rsidRPr="00FE3A09" w:rsidRDefault="00FE3A09" w:rsidP="00FE3A09">
      <w:pPr>
        <w:spacing w:after="0" w:line="240" w:lineRule="auto"/>
        <w:rPr>
          <w:rFonts w:ascii="Garamond" w:hAnsi="Garamond" w:cstheme="minorHAnsi"/>
        </w:rPr>
      </w:pPr>
    </w:p>
    <w:p w14:paraId="3353B2E8" w14:textId="77777777" w:rsidR="00FE3A09" w:rsidRPr="00FE3A09" w:rsidRDefault="00FE3A09" w:rsidP="00FE3A09">
      <w:pPr>
        <w:spacing w:after="0" w:line="240" w:lineRule="auto"/>
        <w:rPr>
          <w:rFonts w:ascii="Garamond" w:hAnsi="Garamond" w:cstheme="minorHAnsi"/>
        </w:rPr>
      </w:pPr>
      <w:r w:rsidRPr="00FE3A09">
        <w:rPr>
          <w:rFonts w:ascii="Garamond" w:hAnsi="Garamond" w:cstheme="minorHAnsi"/>
        </w:rPr>
        <w:t xml:space="preserve">We members of the Grand Commandery of Maryland hereby resolve to have the Status of Grand Recorder Emeritus conferred upon our Friend and Defender of the Faith, Kris Darrell Brown. </w:t>
      </w:r>
    </w:p>
    <w:p w14:paraId="2D033863"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r w:rsidRPr="00FE3A09">
        <w:rPr>
          <w:rFonts w:ascii="Garamond" w:hAnsi="Garamond" w:cstheme="minorHAnsi"/>
        </w:rPr>
        <w:t xml:space="preserve">  This request for status is in conformation with Grand Encampment requirements as outlined in </w:t>
      </w:r>
      <w:r w:rsidRPr="00FE3A09">
        <w:rPr>
          <w:rFonts w:ascii="Garamond" w:eastAsia="Times New Roman" w:hAnsi="Garamond" w:cstheme="minorHAnsi"/>
          <w:color w:val="222222"/>
          <w:shd w:val="clear" w:color="auto" w:fill="FFFFFF"/>
        </w:rPr>
        <w:t xml:space="preserve">Section 237(a).  </w:t>
      </w:r>
      <w:proofErr w:type="gramStart"/>
      <w:r w:rsidRPr="00FE3A09">
        <w:rPr>
          <w:rFonts w:ascii="Garamond" w:eastAsia="Times New Roman" w:hAnsi="Garamond" w:cstheme="minorHAnsi"/>
          <w:color w:val="222222"/>
          <w:shd w:val="clear" w:color="auto" w:fill="FFFFFF"/>
        </w:rPr>
        <w:t>i.e.</w:t>
      </w:r>
      <w:proofErr w:type="gramEnd"/>
      <w:r w:rsidRPr="00FE3A09">
        <w:rPr>
          <w:rFonts w:ascii="Garamond" w:eastAsia="Times New Roman" w:hAnsi="Garamond" w:cstheme="minorHAnsi"/>
          <w:color w:val="222222"/>
          <w:shd w:val="clear" w:color="auto" w:fill="FFFFFF"/>
        </w:rPr>
        <w:t xml:space="preserve"> Honorary titles may be conferred upon Sir Knights who have rendered long, outstanding and distinguished service in the cause of Templary in conformity with the provisions hereof. </w:t>
      </w:r>
    </w:p>
    <w:p w14:paraId="6F96FA17"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0E05332E"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 xml:space="preserve">Signed- </w:t>
      </w:r>
    </w:p>
    <w:p w14:paraId="788911B2"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3D78DD63"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60D20564"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 xml:space="preserve">John H. Austin </w:t>
      </w:r>
    </w:p>
    <w:p w14:paraId="7425B2C7"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Grand Commander</w:t>
      </w:r>
    </w:p>
    <w:p w14:paraId="65487A3F"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2886A9C4"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512B86BD"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0DDCE5E4" w14:textId="77777777" w:rsidR="00FE3A09" w:rsidRPr="00FE3A09" w:rsidRDefault="00FE3A09" w:rsidP="00FE3A09">
      <w:pPr>
        <w:spacing w:after="0" w:line="240" w:lineRule="auto"/>
        <w:ind w:left="5040" w:firstLine="720"/>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Attest:</w:t>
      </w:r>
    </w:p>
    <w:p w14:paraId="6E6C1E83" w14:textId="77777777" w:rsidR="00FE3A09" w:rsidRPr="00FE3A09" w:rsidRDefault="00FE3A09" w:rsidP="00FE3A09">
      <w:pPr>
        <w:spacing w:after="0" w:line="240" w:lineRule="auto"/>
        <w:ind w:left="5040" w:firstLine="720"/>
        <w:rPr>
          <w:rFonts w:ascii="Garamond" w:eastAsia="Times New Roman" w:hAnsi="Garamond" w:cstheme="minorHAnsi"/>
          <w:color w:val="222222"/>
          <w:shd w:val="clear" w:color="auto" w:fill="FFFFFF"/>
        </w:rPr>
      </w:pPr>
    </w:p>
    <w:p w14:paraId="44DB7AC1" w14:textId="77777777" w:rsidR="00FE3A09" w:rsidRPr="00FE3A09" w:rsidRDefault="00FE3A09" w:rsidP="00FE3A09">
      <w:pPr>
        <w:spacing w:after="0" w:line="240" w:lineRule="auto"/>
        <w:ind w:left="5040" w:firstLine="720"/>
        <w:rPr>
          <w:rFonts w:ascii="Garamond" w:eastAsia="Times New Roman" w:hAnsi="Garamond" w:cstheme="minorHAnsi"/>
          <w:color w:val="222222"/>
          <w:shd w:val="clear" w:color="auto" w:fill="FFFFFF"/>
        </w:rPr>
      </w:pPr>
    </w:p>
    <w:p w14:paraId="33011EFF" w14:textId="77777777" w:rsidR="00FE3A09" w:rsidRPr="00FE3A09" w:rsidRDefault="00FE3A09" w:rsidP="00FE3A09">
      <w:pPr>
        <w:spacing w:after="0" w:line="240" w:lineRule="auto"/>
        <w:ind w:left="5040" w:firstLine="720"/>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Vernon Huebschman</w:t>
      </w:r>
    </w:p>
    <w:p w14:paraId="4D0EF128" w14:textId="77777777" w:rsidR="00FE3A09" w:rsidRPr="00FE3A09" w:rsidRDefault="00FE3A09" w:rsidP="00FE3A09">
      <w:pPr>
        <w:spacing w:after="0" w:line="240" w:lineRule="auto"/>
        <w:ind w:left="5040" w:firstLine="720"/>
        <w:rPr>
          <w:rFonts w:ascii="Garamond" w:eastAsia="Times New Roman" w:hAnsi="Garamond" w:cstheme="minorHAnsi"/>
          <w:color w:val="222222"/>
          <w:shd w:val="clear" w:color="auto" w:fill="FFFFFF"/>
        </w:rPr>
      </w:pPr>
      <w:r w:rsidRPr="00FE3A09">
        <w:rPr>
          <w:rFonts w:ascii="Garamond" w:eastAsia="Times New Roman" w:hAnsi="Garamond" w:cstheme="minorHAnsi"/>
          <w:color w:val="222222"/>
          <w:shd w:val="clear" w:color="auto" w:fill="FFFFFF"/>
        </w:rPr>
        <w:t>Grand Recorder</w:t>
      </w:r>
    </w:p>
    <w:p w14:paraId="5146612C"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140AC66E" w14:textId="77777777" w:rsidR="00FE3A09" w:rsidRPr="00FE3A09" w:rsidRDefault="00FE3A09" w:rsidP="00FE3A09">
      <w:pPr>
        <w:spacing w:after="0" w:line="240" w:lineRule="auto"/>
        <w:rPr>
          <w:rFonts w:ascii="Garamond" w:eastAsia="Times New Roman" w:hAnsi="Garamond" w:cstheme="minorHAnsi"/>
          <w:color w:val="222222"/>
          <w:shd w:val="clear" w:color="auto" w:fill="FFFFFF"/>
        </w:rPr>
      </w:pPr>
    </w:p>
    <w:p w14:paraId="7C6B1D95" w14:textId="77777777" w:rsidR="00FE3A09" w:rsidRPr="00FE3A09" w:rsidRDefault="00FE3A09" w:rsidP="00FE3A09">
      <w:pPr>
        <w:spacing w:after="0" w:line="240" w:lineRule="auto"/>
        <w:ind w:left="5040" w:firstLine="720"/>
        <w:rPr>
          <w:rFonts w:ascii="Garamond" w:eastAsia="Times New Roman" w:hAnsi="Garamond" w:cstheme="minorHAnsi"/>
        </w:rPr>
      </w:pPr>
      <w:r w:rsidRPr="00FE3A09">
        <w:rPr>
          <w:rFonts w:ascii="Garamond" w:eastAsia="Times New Roman" w:hAnsi="Garamond" w:cstheme="minorHAnsi"/>
          <w:color w:val="222222"/>
          <w:shd w:val="clear" w:color="auto" w:fill="FFFFFF"/>
        </w:rPr>
        <w:t>Date:</w:t>
      </w:r>
    </w:p>
    <w:p w14:paraId="345AE31A" w14:textId="77777777" w:rsidR="00FE3A09" w:rsidRPr="00FE3A09" w:rsidRDefault="00FE3A09" w:rsidP="00FE3A09">
      <w:pPr>
        <w:spacing w:after="0" w:line="240" w:lineRule="auto"/>
        <w:rPr>
          <w:rFonts w:cstheme="minorHAnsi"/>
        </w:rPr>
      </w:pPr>
    </w:p>
    <w:p w14:paraId="7CADDB96" w14:textId="77777777" w:rsidR="00FE3A09" w:rsidRPr="0055095B" w:rsidRDefault="00FE3A09" w:rsidP="00FE3A09">
      <w:pPr>
        <w:pStyle w:val="ListParagraph"/>
        <w:spacing w:after="0"/>
        <w:jc w:val="both"/>
        <w:rPr>
          <w:rFonts w:ascii="Garamond" w:hAnsi="Garamond"/>
          <w:bCs/>
        </w:rPr>
      </w:pPr>
    </w:p>
    <w:p w14:paraId="48EB7B3D" w14:textId="1BFA82EA" w:rsidR="00230C07" w:rsidRDefault="00FE3A09" w:rsidP="00230C07">
      <w:pPr>
        <w:spacing w:after="0"/>
        <w:jc w:val="both"/>
        <w:rPr>
          <w:rFonts w:ascii="Garamond" w:hAnsi="Garamond"/>
          <w:bCs/>
        </w:rPr>
      </w:pPr>
      <w:r>
        <w:rPr>
          <w:rFonts w:ascii="Garamond" w:hAnsi="Garamond"/>
          <w:bCs/>
        </w:rPr>
        <w:t xml:space="preserve">Motion to adopt by SK Arthur G. Hebbeler, REPGC </w:t>
      </w:r>
    </w:p>
    <w:p w14:paraId="548F3743" w14:textId="6581DBA0" w:rsidR="00FE3A09" w:rsidRDefault="00FE3A09" w:rsidP="00230C07">
      <w:pPr>
        <w:spacing w:after="0"/>
        <w:jc w:val="both"/>
        <w:rPr>
          <w:rFonts w:ascii="Garamond" w:hAnsi="Garamond"/>
          <w:bCs/>
        </w:rPr>
      </w:pPr>
      <w:r>
        <w:rPr>
          <w:rFonts w:ascii="Garamond" w:hAnsi="Garamond"/>
          <w:bCs/>
        </w:rPr>
        <w:t>Seconded by SK Randall L. Watson, Grand Treasurer</w:t>
      </w:r>
    </w:p>
    <w:p w14:paraId="4813DC30" w14:textId="3CF2FC39" w:rsidR="00FE3A09" w:rsidRDefault="00FE3A09" w:rsidP="00230C07">
      <w:pPr>
        <w:spacing w:after="0"/>
        <w:jc w:val="both"/>
        <w:rPr>
          <w:rFonts w:ascii="Garamond" w:hAnsi="Garamond"/>
          <w:bCs/>
        </w:rPr>
      </w:pPr>
    </w:p>
    <w:p w14:paraId="50C2E7EE" w14:textId="1AB07E70" w:rsidR="00FE3A09" w:rsidRDefault="00FE3A09" w:rsidP="00230C07">
      <w:pPr>
        <w:spacing w:after="0"/>
        <w:jc w:val="both"/>
        <w:rPr>
          <w:rFonts w:ascii="Garamond" w:hAnsi="Garamond"/>
          <w:bCs/>
        </w:rPr>
      </w:pPr>
      <w:r>
        <w:rPr>
          <w:rFonts w:ascii="Garamond" w:hAnsi="Garamond"/>
          <w:bCs/>
        </w:rPr>
        <w:t>Passed Unanimously.</w:t>
      </w:r>
    </w:p>
    <w:p w14:paraId="7FEF6095" w14:textId="1D59226D" w:rsidR="00FE3A09" w:rsidRDefault="00FE3A09" w:rsidP="00230C07">
      <w:pPr>
        <w:spacing w:after="0"/>
        <w:jc w:val="both"/>
        <w:rPr>
          <w:rFonts w:ascii="Garamond" w:hAnsi="Garamond"/>
          <w:bCs/>
        </w:rPr>
      </w:pPr>
    </w:p>
    <w:p w14:paraId="7F8A7175" w14:textId="7D2F88BD" w:rsidR="00FE3A09" w:rsidRDefault="00FE3A09" w:rsidP="00230C07">
      <w:pPr>
        <w:spacing w:after="0"/>
        <w:jc w:val="both"/>
        <w:rPr>
          <w:rFonts w:ascii="Garamond" w:hAnsi="Garamond"/>
          <w:bCs/>
        </w:rPr>
      </w:pPr>
    </w:p>
    <w:p w14:paraId="239DC8F3" w14:textId="14DCD210" w:rsidR="00FE3A09" w:rsidRDefault="00FE3A09" w:rsidP="00230C07">
      <w:pPr>
        <w:spacing w:after="0"/>
        <w:jc w:val="both"/>
        <w:rPr>
          <w:rFonts w:ascii="Garamond" w:hAnsi="Garamond"/>
          <w:bCs/>
        </w:rPr>
      </w:pPr>
      <w:r>
        <w:rPr>
          <w:rFonts w:ascii="Garamond" w:hAnsi="Garamond"/>
          <w:bCs/>
        </w:rPr>
        <w:t>There being no further business to come before this Special Virtual Grand Conclave, it was Called Off by the Right Eminent Grand Commander, SK John H. Austin at 2:25 p.m.</w:t>
      </w:r>
    </w:p>
    <w:p w14:paraId="76736D1A" w14:textId="452D6E9D" w:rsidR="00FE3A09" w:rsidRDefault="00FE3A09" w:rsidP="00230C07">
      <w:pPr>
        <w:spacing w:after="0"/>
        <w:jc w:val="both"/>
        <w:rPr>
          <w:rFonts w:ascii="Garamond" w:hAnsi="Garamond"/>
          <w:bCs/>
        </w:rPr>
      </w:pPr>
    </w:p>
    <w:p w14:paraId="7AF953B9" w14:textId="4832DDBA" w:rsidR="00FE3A09" w:rsidRDefault="00FE3A09" w:rsidP="00230C07">
      <w:pPr>
        <w:spacing w:after="0"/>
        <w:jc w:val="both"/>
        <w:rPr>
          <w:rFonts w:ascii="Garamond" w:hAnsi="Garamond"/>
          <w:bCs/>
        </w:rPr>
      </w:pPr>
      <w:r>
        <w:rPr>
          <w:rFonts w:ascii="Garamond" w:hAnsi="Garamond"/>
          <w:bCs/>
        </w:rPr>
        <w:t>Respectfully Submitted,</w:t>
      </w:r>
    </w:p>
    <w:p w14:paraId="6270FF8F" w14:textId="24090CBC" w:rsidR="00FE3A09" w:rsidRDefault="00FE3A09" w:rsidP="00230C07">
      <w:pPr>
        <w:spacing w:after="0"/>
        <w:jc w:val="both"/>
        <w:rPr>
          <w:rFonts w:ascii="Garamond" w:hAnsi="Garamond"/>
          <w:bCs/>
        </w:rPr>
      </w:pPr>
    </w:p>
    <w:p w14:paraId="0A3A3E79" w14:textId="7BBCD3BB" w:rsidR="00FE3A09" w:rsidRDefault="00FE3A09" w:rsidP="00230C07">
      <w:pPr>
        <w:spacing w:after="0"/>
        <w:jc w:val="both"/>
        <w:rPr>
          <w:rFonts w:ascii="Garamond" w:hAnsi="Garamond"/>
          <w:bCs/>
        </w:rPr>
      </w:pPr>
      <w:r>
        <w:rPr>
          <w:rFonts w:ascii="Garamond" w:hAnsi="Garamond"/>
          <w:bCs/>
        </w:rPr>
        <w:t>SK Vernon H. Huebschman</w:t>
      </w:r>
    </w:p>
    <w:p w14:paraId="1691CAAC" w14:textId="7D3B9BBD" w:rsidR="00230C07" w:rsidRDefault="00FE3A09" w:rsidP="00FE3A09">
      <w:pPr>
        <w:spacing w:after="0"/>
        <w:jc w:val="both"/>
        <w:rPr>
          <w:rFonts w:ascii="Garamond" w:hAnsi="Garamond"/>
          <w:bCs/>
        </w:rPr>
      </w:pPr>
      <w:r>
        <w:rPr>
          <w:rFonts w:ascii="Garamond" w:hAnsi="Garamond"/>
          <w:bCs/>
        </w:rPr>
        <w:t>Grand Recorder</w:t>
      </w:r>
    </w:p>
    <w:p w14:paraId="72D28FCD" w14:textId="002E6F4E" w:rsidR="0085038A" w:rsidRDefault="0085038A" w:rsidP="00FE3A09">
      <w:pPr>
        <w:spacing w:after="0"/>
        <w:jc w:val="both"/>
        <w:rPr>
          <w:rFonts w:ascii="Garamond" w:hAnsi="Garamond"/>
          <w:bCs/>
        </w:rPr>
      </w:pPr>
      <w:r>
        <w:rPr>
          <w:rFonts w:ascii="Garamond" w:hAnsi="Garamond"/>
          <w:bCs/>
        </w:rPr>
        <w:lastRenderedPageBreak/>
        <w:t>Attendance:</w:t>
      </w:r>
    </w:p>
    <w:p w14:paraId="1070B4CB" w14:textId="4ED47EBA" w:rsidR="0085038A" w:rsidRDefault="0085038A" w:rsidP="00FE3A09">
      <w:pPr>
        <w:spacing w:after="0"/>
        <w:jc w:val="both"/>
        <w:rPr>
          <w:rFonts w:ascii="Garamond" w:hAnsi="Garamond"/>
          <w:bCs/>
        </w:rPr>
      </w:pPr>
    </w:p>
    <w:tbl>
      <w:tblPr>
        <w:tblStyle w:val="TableGrid"/>
        <w:tblW w:w="0" w:type="auto"/>
        <w:tblLook w:val="04A0" w:firstRow="1" w:lastRow="0" w:firstColumn="1" w:lastColumn="0" w:noHBand="0" w:noVBand="1"/>
      </w:tblPr>
      <w:tblGrid>
        <w:gridCol w:w="4675"/>
        <w:gridCol w:w="4675"/>
      </w:tblGrid>
      <w:tr w:rsidR="0085038A" w14:paraId="70B98EC3" w14:textId="77777777" w:rsidTr="0085038A">
        <w:tc>
          <w:tcPr>
            <w:tcW w:w="4675" w:type="dxa"/>
          </w:tcPr>
          <w:p w14:paraId="2A2F9F1F" w14:textId="362D58DB" w:rsidR="0085038A" w:rsidRDefault="0085038A" w:rsidP="00FE3A09">
            <w:pPr>
              <w:jc w:val="both"/>
            </w:pPr>
            <w:r>
              <w:t>Name</w:t>
            </w:r>
          </w:p>
        </w:tc>
        <w:tc>
          <w:tcPr>
            <w:tcW w:w="4675" w:type="dxa"/>
          </w:tcPr>
          <w:p w14:paraId="7FF83942" w14:textId="7DB270E9" w:rsidR="0085038A" w:rsidRDefault="0085038A" w:rsidP="00FE3A09">
            <w:pPr>
              <w:jc w:val="both"/>
            </w:pPr>
            <w:r>
              <w:t>Commandery</w:t>
            </w:r>
          </w:p>
        </w:tc>
      </w:tr>
      <w:tr w:rsidR="0085038A" w14:paraId="17A61744" w14:textId="77777777" w:rsidTr="0085038A">
        <w:tc>
          <w:tcPr>
            <w:tcW w:w="4675" w:type="dxa"/>
          </w:tcPr>
          <w:p w14:paraId="08B97BFF" w14:textId="13167FB7" w:rsidR="0085038A" w:rsidRDefault="0085038A" w:rsidP="00FE3A09">
            <w:pPr>
              <w:jc w:val="both"/>
            </w:pPr>
            <w:r>
              <w:t>SK George Christoff</w:t>
            </w:r>
          </w:p>
        </w:tc>
        <w:tc>
          <w:tcPr>
            <w:tcW w:w="4675" w:type="dxa"/>
          </w:tcPr>
          <w:p w14:paraId="4ED68B2D" w14:textId="25789657" w:rsidR="0085038A" w:rsidRDefault="0085038A" w:rsidP="00FE3A09">
            <w:pPr>
              <w:jc w:val="both"/>
            </w:pPr>
            <w:r>
              <w:t>Monumental Crusade No. 3</w:t>
            </w:r>
          </w:p>
        </w:tc>
      </w:tr>
      <w:tr w:rsidR="0085038A" w14:paraId="5675C5FF" w14:textId="77777777" w:rsidTr="0085038A">
        <w:tc>
          <w:tcPr>
            <w:tcW w:w="4675" w:type="dxa"/>
          </w:tcPr>
          <w:p w14:paraId="41027847" w14:textId="6DBBD3BB" w:rsidR="0085038A" w:rsidRDefault="00D75AC3" w:rsidP="00FE3A09">
            <w:pPr>
              <w:jc w:val="both"/>
            </w:pPr>
            <w:r>
              <w:t>SK Daniel Brewer</w:t>
            </w:r>
          </w:p>
        </w:tc>
        <w:tc>
          <w:tcPr>
            <w:tcW w:w="4675" w:type="dxa"/>
          </w:tcPr>
          <w:p w14:paraId="16CD20F3" w14:textId="0219B1D5" w:rsidR="00D75AC3" w:rsidRDefault="00D75AC3" w:rsidP="00FE3A09">
            <w:pPr>
              <w:jc w:val="both"/>
            </w:pPr>
            <w:r>
              <w:t xml:space="preserve">York </w:t>
            </w:r>
          </w:p>
        </w:tc>
      </w:tr>
      <w:tr w:rsidR="00D75AC3" w14:paraId="205510B2" w14:textId="77777777" w:rsidTr="0085038A">
        <w:tc>
          <w:tcPr>
            <w:tcW w:w="4675" w:type="dxa"/>
          </w:tcPr>
          <w:p w14:paraId="7697BD32" w14:textId="51F651A9" w:rsidR="00D75AC3" w:rsidRDefault="00D75AC3" w:rsidP="00FE3A09">
            <w:pPr>
              <w:jc w:val="both"/>
            </w:pPr>
            <w:r>
              <w:t>SK Charles Beckhardt, Grand Prelate</w:t>
            </w:r>
          </w:p>
        </w:tc>
        <w:tc>
          <w:tcPr>
            <w:tcW w:w="4675" w:type="dxa"/>
          </w:tcPr>
          <w:p w14:paraId="3642160F" w14:textId="3B9307E5" w:rsidR="00D75AC3" w:rsidRDefault="00D75AC3" w:rsidP="00FE3A09">
            <w:pPr>
              <w:jc w:val="both"/>
            </w:pPr>
            <w:r>
              <w:t xml:space="preserve">Beauseant </w:t>
            </w:r>
          </w:p>
        </w:tc>
      </w:tr>
      <w:tr w:rsidR="00D75AC3" w14:paraId="006549F1" w14:textId="77777777" w:rsidTr="0085038A">
        <w:tc>
          <w:tcPr>
            <w:tcW w:w="4675" w:type="dxa"/>
          </w:tcPr>
          <w:p w14:paraId="2B701AC4" w14:textId="7542030B" w:rsidR="00D75AC3" w:rsidRDefault="00D75AC3" w:rsidP="00FE3A09">
            <w:pPr>
              <w:jc w:val="both"/>
            </w:pPr>
            <w:r>
              <w:t>SK Raymond Denmark</w:t>
            </w:r>
          </w:p>
        </w:tc>
        <w:tc>
          <w:tcPr>
            <w:tcW w:w="4675" w:type="dxa"/>
          </w:tcPr>
          <w:p w14:paraId="06BF9FE2" w14:textId="72502108" w:rsidR="00D75AC3" w:rsidRDefault="00D75AC3" w:rsidP="00FE3A09">
            <w:pPr>
              <w:jc w:val="both"/>
            </w:pPr>
            <w:r>
              <w:t>Palestine Commandery</w:t>
            </w:r>
          </w:p>
        </w:tc>
      </w:tr>
      <w:tr w:rsidR="00D75AC3" w14:paraId="1F261A20" w14:textId="77777777" w:rsidTr="0085038A">
        <w:tc>
          <w:tcPr>
            <w:tcW w:w="4675" w:type="dxa"/>
          </w:tcPr>
          <w:p w14:paraId="3C516D6F" w14:textId="39C32C69" w:rsidR="00D75AC3" w:rsidRDefault="00D75AC3" w:rsidP="00FE3A09">
            <w:pPr>
              <w:jc w:val="both"/>
            </w:pPr>
            <w:r>
              <w:t>SK Randall L. Watson, Grand Treasurer</w:t>
            </w:r>
          </w:p>
        </w:tc>
        <w:tc>
          <w:tcPr>
            <w:tcW w:w="4675" w:type="dxa"/>
          </w:tcPr>
          <w:p w14:paraId="1AE004D5" w14:textId="65612BB7" w:rsidR="00D75AC3" w:rsidRDefault="00D75AC3" w:rsidP="00FE3A09">
            <w:pPr>
              <w:jc w:val="both"/>
            </w:pPr>
            <w:r>
              <w:t>Monumental- Crusade</w:t>
            </w:r>
          </w:p>
        </w:tc>
      </w:tr>
      <w:tr w:rsidR="00D75AC3" w14:paraId="3B74E418" w14:textId="77777777" w:rsidTr="0085038A">
        <w:tc>
          <w:tcPr>
            <w:tcW w:w="4675" w:type="dxa"/>
          </w:tcPr>
          <w:p w14:paraId="1EC444B7" w14:textId="41FAEFE7" w:rsidR="00D75AC3" w:rsidRDefault="00D75AC3" w:rsidP="00FE3A09">
            <w:pPr>
              <w:jc w:val="both"/>
            </w:pPr>
            <w:r>
              <w:t>SK Vernon H. Huebschman, Grand Recorder</w:t>
            </w:r>
          </w:p>
        </w:tc>
        <w:tc>
          <w:tcPr>
            <w:tcW w:w="4675" w:type="dxa"/>
          </w:tcPr>
          <w:p w14:paraId="6A8CED34" w14:textId="08D6E87B" w:rsidR="00D75AC3" w:rsidRDefault="00D75AC3" w:rsidP="00FE3A09">
            <w:pPr>
              <w:jc w:val="both"/>
            </w:pPr>
            <w:r>
              <w:t xml:space="preserve">Chesapeake </w:t>
            </w:r>
          </w:p>
        </w:tc>
      </w:tr>
      <w:tr w:rsidR="00D75AC3" w14:paraId="13BEE634" w14:textId="77777777" w:rsidTr="0085038A">
        <w:tc>
          <w:tcPr>
            <w:tcW w:w="4675" w:type="dxa"/>
          </w:tcPr>
          <w:p w14:paraId="75D19167" w14:textId="2C443A32" w:rsidR="00D75AC3" w:rsidRDefault="00D75AC3" w:rsidP="00FE3A09">
            <w:pPr>
              <w:jc w:val="both"/>
            </w:pPr>
            <w:r>
              <w:t>SK William A. Zarychta</w:t>
            </w:r>
          </w:p>
        </w:tc>
        <w:tc>
          <w:tcPr>
            <w:tcW w:w="4675" w:type="dxa"/>
          </w:tcPr>
          <w:p w14:paraId="03C410A3" w14:textId="52BF547D" w:rsidR="00D75AC3" w:rsidRDefault="00D75AC3" w:rsidP="00FE3A09">
            <w:pPr>
              <w:jc w:val="both"/>
            </w:pPr>
            <w:r>
              <w:t>York</w:t>
            </w:r>
          </w:p>
        </w:tc>
      </w:tr>
      <w:tr w:rsidR="00D75AC3" w14:paraId="090B8D1A" w14:textId="77777777" w:rsidTr="0085038A">
        <w:tc>
          <w:tcPr>
            <w:tcW w:w="4675" w:type="dxa"/>
          </w:tcPr>
          <w:p w14:paraId="146F039B" w14:textId="19843CF5" w:rsidR="00D75AC3" w:rsidRDefault="00D75AC3" w:rsidP="00FE3A09">
            <w:pPr>
              <w:jc w:val="both"/>
            </w:pPr>
            <w:r>
              <w:t>SK Scott Lapp</w:t>
            </w:r>
          </w:p>
        </w:tc>
        <w:tc>
          <w:tcPr>
            <w:tcW w:w="4675" w:type="dxa"/>
          </w:tcPr>
          <w:p w14:paraId="01E9FFEB" w14:textId="7684D6D8" w:rsidR="00D75AC3" w:rsidRDefault="00D75AC3" w:rsidP="00FE3A09">
            <w:pPr>
              <w:jc w:val="both"/>
            </w:pPr>
            <w:r>
              <w:t>Maryland</w:t>
            </w:r>
          </w:p>
        </w:tc>
      </w:tr>
      <w:tr w:rsidR="00D75AC3" w14:paraId="64ECC35A" w14:textId="77777777" w:rsidTr="0085038A">
        <w:tc>
          <w:tcPr>
            <w:tcW w:w="4675" w:type="dxa"/>
          </w:tcPr>
          <w:p w14:paraId="35509F02" w14:textId="164DC0D6" w:rsidR="00D75AC3" w:rsidRDefault="00D75AC3" w:rsidP="00FE3A09">
            <w:pPr>
              <w:jc w:val="both"/>
            </w:pPr>
            <w:r>
              <w:t>SK John H. Austin, Grand Commander</w:t>
            </w:r>
          </w:p>
        </w:tc>
        <w:tc>
          <w:tcPr>
            <w:tcW w:w="4675" w:type="dxa"/>
          </w:tcPr>
          <w:p w14:paraId="70F0E777" w14:textId="1C9A987F" w:rsidR="00D75AC3" w:rsidRDefault="00D75AC3" w:rsidP="00FE3A09">
            <w:pPr>
              <w:jc w:val="both"/>
            </w:pPr>
            <w:r>
              <w:t>Montgomery</w:t>
            </w:r>
          </w:p>
        </w:tc>
      </w:tr>
      <w:tr w:rsidR="00D75AC3" w14:paraId="09E3E0E0" w14:textId="77777777" w:rsidTr="0085038A">
        <w:tc>
          <w:tcPr>
            <w:tcW w:w="4675" w:type="dxa"/>
          </w:tcPr>
          <w:p w14:paraId="68AEEABE" w14:textId="18AD9629" w:rsidR="00D75AC3" w:rsidRDefault="00D75AC3" w:rsidP="00FE3A09">
            <w:pPr>
              <w:jc w:val="both"/>
            </w:pPr>
            <w:r>
              <w:t>SK Frederick Rossmark</w:t>
            </w:r>
          </w:p>
        </w:tc>
        <w:tc>
          <w:tcPr>
            <w:tcW w:w="4675" w:type="dxa"/>
          </w:tcPr>
          <w:p w14:paraId="19707276" w14:textId="21C5DDF4" w:rsidR="00D75AC3" w:rsidRDefault="00D75AC3" w:rsidP="00FE3A09">
            <w:pPr>
              <w:jc w:val="both"/>
            </w:pPr>
            <w:r>
              <w:t xml:space="preserve">Maryland </w:t>
            </w:r>
          </w:p>
        </w:tc>
      </w:tr>
      <w:tr w:rsidR="00D75AC3" w14:paraId="094AE0F5" w14:textId="77777777" w:rsidTr="0085038A">
        <w:tc>
          <w:tcPr>
            <w:tcW w:w="4675" w:type="dxa"/>
          </w:tcPr>
          <w:p w14:paraId="3193BE2A" w14:textId="647454A4" w:rsidR="00D75AC3" w:rsidRDefault="00D75AC3" w:rsidP="00FE3A09">
            <w:pPr>
              <w:jc w:val="both"/>
            </w:pPr>
            <w:r>
              <w:t>SK Arthur G. Hebbeler, REPGC</w:t>
            </w:r>
          </w:p>
        </w:tc>
        <w:tc>
          <w:tcPr>
            <w:tcW w:w="4675" w:type="dxa"/>
          </w:tcPr>
          <w:p w14:paraId="0BF32123" w14:textId="30381FE1" w:rsidR="00D75AC3" w:rsidRDefault="00D75AC3" w:rsidP="00FE3A09">
            <w:pPr>
              <w:jc w:val="both"/>
            </w:pPr>
            <w:r>
              <w:t>Monumental Crusade</w:t>
            </w:r>
          </w:p>
        </w:tc>
      </w:tr>
    </w:tbl>
    <w:p w14:paraId="490E8981" w14:textId="77777777" w:rsidR="0085038A" w:rsidRDefault="0085038A" w:rsidP="00FE3A09">
      <w:pPr>
        <w:spacing w:after="0"/>
        <w:jc w:val="both"/>
      </w:pPr>
    </w:p>
    <w:sectPr w:rsidR="0085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123FE"/>
    <w:multiLevelType w:val="hybridMultilevel"/>
    <w:tmpl w:val="4AF28D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037F9"/>
    <w:multiLevelType w:val="hybridMultilevel"/>
    <w:tmpl w:val="3C56322A"/>
    <w:lvl w:ilvl="0" w:tplc="A1525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881D4C"/>
    <w:multiLevelType w:val="hybridMultilevel"/>
    <w:tmpl w:val="92544A34"/>
    <w:lvl w:ilvl="0" w:tplc="AB2E7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4750549">
    <w:abstractNumId w:val="0"/>
  </w:num>
  <w:num w:numId="2" w16cid:durableId="2089568686">
    <w:abstractNumId w:val="2"/>
  </w:num>
  <w:num w:numId="3" w16cid:durableId="228076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07"/>
    <w:rsid w:val="00230C07"/>
    <w:rsid w:val="0055095B"/>
    <w:rsid w:val="006B63D3"/>
    <w:rsid w:val="0085038A"/>
    <w:rsid w:val="00D75AC3"/>
    <w:rsid w:val="00FE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7BD"/>
  <w15:chartTrackingRefBased/>
  <w15:docId w15:val="{E56DD680-288B-4AA3-B5C1-D7374AFD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6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Vernon Huebschman</dc:creator>
  <cp:keywords/>
  <dc:description/>
  <cp:lastModifiedBy>Vernon Huebschman</cp:lastModifiedBy>
  <cp:revision>2</cp:revision>
  <dcterms:created xsi:type="dcterms:W3CDTF">2023-02-07T16:11:00Z</dcterms:created>
  <dcterms:modified xsi:type="dcterms:W3CDTF">2023-02-07T16:11:00Z</dcterms:modified>
</cp:coreProperties>
</file>